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40" w:rsidRDefault="00E45740" w:rsidP="00E45740">
      <w:pPr>
        <w:jc w:val="center"/>
        <w:rPr>
          <w:rFonts w:hint="eastAsia"/>
        </w:rPr>
      </w:pPr>
      <w:r>
        <w:rPr>
          <w:rFonts w:hint="eastAsia"/>
        </w:rPr>
        <w:t>中共中央</w:t>
      </w:r>
      <w:r>
        <w:rPr>
          <w:rFonts w:hint="eastAsia"/>
        </w:rPr>
        <w:t xml:space="preserve"> </w:t>
      </w:r>
      <w:r>
        <w:rPr>
          <w:rFonts w:hint="eastAsia"/>
        </w:rPr>
        <w:t>国务院印发《知识产权强国建设纲要（</w:t>
      </w:r>
      <w:r>
        <w:rPr>
          <w:rFonts w:hint="eastAsia"/>
        </w:rPr>
        <w:t>2021</w:t>
      </w:r>
      <w:r>
        <w:rPr>
          <w:rFonts w:hint="eastAsia"/>
        </w:rPr>
        <w:t>－</w:t>
      </w:r>
      <w:r>
        <w:rPr>
          <w:rFonts w:hint="eastAsia"/>
        </w:rPr>
        <w:t>2035</w:t>
      </w:r>
      <w:r>
        <w:rPr>
          <w:rFonts w:hint="eastAsia"/>
        </w:rPr>
        <w:t>年）》</w:t>
      </w:r>
    </w:p>
    <w:p w:rsidR="00E45740" w:rsidRDefault="00E45740" w:rsidP="00E45740"/>
    <w:p w:rsidR="00E45740" w:rsidRDefault="00E45740" w:rsidP="00E45740">
      <w:pPr>
        <w:jc w:val="center"/>
        <w:rPr>
          <w:rFonts w:hint="eastAsia"/>
        </w:rPr>
      </w:pPr>
      <w:r>
        <w:rPr>
          <w:rFonts w:hint="eastAsia"/>
        </w:rPr>
        <w:t>发布时间：</w:t>
      </w:r>
      <w:r>
        <w:rPr>
          <w:rFonts w:hint="eastAsia"/>
        </w:rPr>
        <w:t>2021-09-23</w:t>
      </w:r>
    </w:p>
    <w:p w:rsidR="00E45740" w:rsidRDefault="00E45740" w:rsidP="00E45740"/>
    <w:p w:rsidR="00E45740" w:rsidRDefault="00E45740" w:rsidP="00E45740"/>
    <w:p w:rsidR="00E45740" w:rsidRDefault="00E45740" w:rsidP="00E45740">
      <w:pPr>
        <w:rPr>
          <w:rFonts w:hint="eastAsia"/>
        </w:rPr>
      </w:pPr>
      <w:r>
        <w:rPr>
          <w:rFonts w:hint="eastAsia"/>
        </w:rPr>
        <w:t xml:space="preserve">    </w:t>
      </w:r>
      <w:r>
        <w:rPr>
          <w:rFonts w:hint="eastAsia"/>
        </w:rPr>
        <w:t>近日，中共中央、国务院印发了《知识产权强国建设纲要（</w:t>
      </w:r>
      <w:r>
        <w:rPr>
          <w:rFonts w:hint="eastAsia"/>
        </w:rPr>
        <w:t>2021</w:t>
      </w:r>
      <w:r>
        <w:rPr>
          <w:rFonts w:hint="eastAsia"/>
        </w:rPr>
        <w:t>－</w:t>
      </w:r>
      <w:r>
        <w:rPr>
          <w:rFonts w:hint="eastAsia"/>
        </w:rPr>
        <w:t>2035</w:t>
      </w:r>
      <w:r>
        <w:rPr>
          <w:rFonts w:hint="eastAsia"/>
        </w:rPr>
        <w:t>年）》，并发出通知，要求各地区各部门结合实际认真贯彻落实。</w:t>
      </w:r>
    </w:p>
    <w:p w:rsidR="00E45740" w:rsidRDefault="00E45740" w:rsidP="00E45740"/>
    <w:p w:rsidR="00E45740" w:rsidRDefault="00E45740" w:rsidP="00E45740">
      <w:pPr>
        <w:rPr>
          <w:rFonts w:hint="eastAsia"/>
        </w:rPr>
      </w:pPr>
      <w:r>
        <w:rPr>
          <w:rFonts w:hint="eastAsia"/>
        </w:rPr>
        <w:t xml:space="preserve">    </w:t>
      </w:r>
      <w:r>
        <w:rPr>
          <w:rFonts w:hint="eastAsia"/>
        </w:rPr>
        <w:t>《知识产权强国建设纲要（</w:t>
      </w:r>
      <w:r>
        <w:rPr>
          <w:rFonts w:hint="eastAsia"/>
        </w:rPr>
        <w:t>2021</w:t>
      </w:r>
      <w:r>
        <w:rPr>
          <w:rFonts w:hint="eastAsia"/>
        </w:rPr>
        <w:t>－</w:t>
      </w:r>
      <w:r>
        <w:rPr>
          <w:rFonts w:hint="eastAsia"/>
        </w:rPr>
        <w:t>2035</w:t>
      </w:r>
      <w:r>
        <w:rPr>
          <w:rFonts w:hint="eastAsia"/>
        </w:rPr>
        <w:t>年）》主要内容如下。</w:t>
      </w:r>
    </w:p>
    <w:p w:rsidR="00E45740" w:rsidRDefault="00E45740" w:rsidP="00E45740"/>
    <w:p w:rsidR="00E45740" w:rsidRDefault="00E45740" w:rsidP="00E45740">
      <w:pPr>
        <w:rPr>
          <w:rFonts w:hint="eastAsia"/>
        </w:rPr>
      </w:pPr>
      <w:r>
        <w:rPr>
          <w:rFonts w:hint="eastAsia"/>
        </w:rPr>
        <w:t xml:space="preserve">    </w:t>
      </w:r>
      <w:r>
        <w:rPr>
          <w:rFonts w:hint="eastAsia"/>
        </w:rPr>
        <w:t>为统筹推进知识产权强国建设，全面提升知识产权创造、运用、保护、管理和服务水平，充分发挥知识产权制度在社会主义现代化建设中的重要作用，制定本纲要。</w:t>
      </w:r>
    </w:p>
    <w:p w:rsidR="00E45740" w:rsidRDefault="00E45740" w:rsidP="00E45740"/>
    <w:p w:rsidR="00E45740" w:rsidRDefault="00E45740" w:rsidP="00E45740">
      <w:pPr>
        <w:rPr>
          <w:rFonts w:hint="eastAsia"/>
        </w:rPr>
      </w:pPr>
      <w:r>
        <w:rPr>
          <w:rFonts w:hint="eastAsia"/>
        </w:rPr>
        <w:t xml:space="preserve">    </w:t>
      </w:r>
      <w:r>
        <w:rPr>
          <w:rFonts w:hint="eastAsia"/>
        </w:rPr>
        <w:t>一、战略背景</w:t>
      </w:r>
    </w:p>
    <w:p w:rsidR="00E45740" w:rsidRDefault="00E45740" w:rsidP="00E45740"/>
    <w:p w:rsidR="00E45740" w:rsidRDefault="00E45740" w:rsidP="00E45740">
      <w:pPr>
        <w:rPr>
          <w:rFonts w:hint="eastAsia"/>
        </w:rPr>
      </w:pPr>
      <w:r>
        <w:rPr>
          <w:rFonts w:hint="eastAsia"/>
        </w:rPr>
        <w:t xml:space="preserve">    </w:t>
      </w:r>
      <w:r>
        <w:rPr>
          <w:rFonts w:hint="eastAsia"/>
        </w:rPr>
        <w:t>党的十八大以来，在以习近平同志为核心的党中央坚强领导下，我国知识产权事业发展取得显著成效，知识产权法规制度体系逐步完善，核心专利、知名品牌、精品版权、优良植物新品种、优质地理标志、高水平集成电路布图设计等高价值知识产权拥有量大幅增加，商业秘密保护不断加强，遗传资源、传统知识和民间文艺的利用水平稳步提升，知识产权保护效果、运用效益和国际影响力显著提升，全社会知识产权意识大幅提高，涌现出一批知识产权竞争力较强的市场主体，走出了一条中国特色知识产权发展之路，有力保障创新型国家建设和全面建成小康社会目标的实现。</w:t>
      </w:r>
    </w:p>
    <w:p w:rsidR="00E45740" w:rsidRDefault="00E45740" w:rsidP="00E45740"/>
    <w:p w:rsidR="00E45740" w:rsidRDefault="00E45740" w:rsidP="00E45740">
      <w:pPr>
        <w:rPr>
          <w:rFonts w:hint="eastAsia"/>
        </w:rPr>
      </w:pPr>
      <w:r>
        <w:rPr>
          <w:rFonts w:hint="eastAsia"/>
        </w:rPr>
        <w:t xml:space="preserve">    </w:t>
      </w:r>
      <w:r>
        <w:rPr>
          <w:rFonts w:hint="eastAsia"/>
        </w:rPr>
        <w:t>进入新发展阶段，推动高质量发展是保持经济持续健康发展的必然要求，创新是引领发展的第一动力，知识产权作为国家发展战略性资源和国际竞争力核心要素的作用更加凸显。实施知识产权强国战略，回应新技术、新经济、新形势对知识产权制度变革提出的挑战，加快推进知识产权改革发展，协调好政府与市场、国内与国际，以及知识产权数量与质量、需求与供给的联动关系，全面提升我国知识产权综合实力，大力激发全社会创新活力，建设中国特色、世界水平的知识产权强国，对于提升国家核心竞争力，扩大高水平对外开放，实现更高质量、更有效率、更加公平、更可持续、更为安全的发展，满足人民日益增长的美好生活需要，具有重要意义。</w:t>
      </w:r>
    </w:p>
    <w:p w:rsidR="00E45740" w:rsidRDefault="00E45740" w:rsidP="00E45740"/>
    <w:p w:rsidR="00E45740" w:rsidRDefault="00E45740" w:rsidP="00E45740">
      <w:pPr>
        <w:rPr>
          <w:rFonts w:hint="eastAsia"/>
        </w:rPr>
      </w:pPr>
      <w:r>
        <w:rPr>
          <w:rFonts w:hint="eastAsia"/>
        </w:rPr>
        <w:t xml:space="preserve">    </w:t>
      </w:r>
      <w:r>
        <w:rPr>
          <w:rFonts w:hint="eastAsia"/>
        </w:rPr>
        <w:t>二、总体要求</w:t>
      </w:r>
    </w:p>
    <w:p w:rsidR="00E45740" w:rsidRDefault="00E45740" w:rsidP="00E45740"/>
    <w:p w:rsidR="00E45740" w:rsidRDefault="00E45740" w:rsidP="00E45740">
      <w:pPr>
        <w:rPr>
          <w:rFonts w:hint="eastAsia"/>
        </w:rPr>
      </w:pPr>
      <w:r>
        <w:rPr>
          <w:rFonts w:hint="eastAsia"/>
        </w:rPr>
        <w:t xml:space="preserve">    </w:t>
      </w:r>
      <w:r>
        <w:rPr>
          <w:rFonts w:hint="eastAsia"/>
        </w:rPr>
        <w:t>（一）指导思想。坚持以习近平新时代中国特色社会主义思想为指导，全面贯彻党的十九大和十九届二中、三中、四中、五中全会精神，紧紧围绕统筹推进“五位一体”总体布局和协调推进“四个全面”战略布局，坚持稳中求进工作总基调，以推动高质量发展为主题，以深化供给侧结构性改革为主线，以改革创新为根本动力，以满足人民日益增长的美好生活需要为根本目的，立足新发展阶段，贯彻新发展理念，构建新发展格局，牢牢把握加强知识产权保护是完善产权保护制度最重要的内容和提高国家经济竞争力最大的激励，打通知识产权创造、运用、保护、管理和服务全链条，更大力度加强知识产权保护国际合作，建设制度完善、保护严格、运行高效、服务便捷、文化自觉、开放共赢的知识产权强国，为建设创新型国家和社会主义现代化强国提供坚实保障。</w:t>
      </w:r>
    </w:p>
    <w:p w:rsidR="00E45740" w:rsidRDefault="00E45740" w:rsidP="00E45740"/>
    <w:p w:rsidR="00E45740" w:rsidRDefault="00E45740" w:rsidP="00E45740">
      <w:pPr>
        <w:rPr>
          <w:rFonts w:hint="eastAsia"/>
        </w:rPr>
      </w:pPr>
      <w:r>
        <w:rPr>
          <w:rFonts w:hint="eastAsia"/>
        </w:rPr>
        <w:lastRenderedPageBreak/>
        <w:t xml:space="preserve">    </w:t>
      </w:r>
      <w:r>
        <w:rPr>
          <w:rFonts w:hint="eastAsia"/>
        </w:rPr>
        <w:t>（二）工作原则</w:t>
      </w:r>
    </w:p>
    <w:p w:rsidR="00E45740" w:rsidRDefault="00E45740" w:rsidP="00E45740"/>
    <w:p w:rsidR="00E45740" w:rsidRDefault="00E45740" w:rsidP="00E45740">
      <w:pPr>
        <w:rPr>
          <w:rFonts w:hint="eastAsia"/>
        </w:rPr>
      </w:pPr>
      <w:r>
        <w:rPr>
          <w:rFonts w:hint="eastAsia"/>
        </w:rPr>
        <w:t xml:space="preserve">    </w:t>
      </w:r>
      <w:r>
        <w:rPr>
          <w:rFonts w:hint="eastAsia"/>
        </w:rPr>
        <w:t>——法治保障，严格保护。落实全面依法治国基本方略，严格依法保护知识产权，切实维护社会公平正义和权利人合法权益。</w:t>
      </w:r>
    </w:p>
    <w:p w:rsidR="00E45740" w:rsidRDefault="00E45740" w:rsidP="00E45740"/>
    <w:p w:rsidR="00E45740" w:rsidRDefault="00E45740" w:rsidP="00E45740">
      <w:pPr>
        <w:rPr>
          <w:rFonts w:hint="eastAsia"/>
        </w:rPr>
      </w:pPr>
      <w:r>
        <w:rPr>
          <w:rFonts w:hint="eastAsia"/>
        </w:rPr>
        <w:t xml:space="preserve">    </w:t>
      </w:r>
      <w:r>
        <w:rPr>
          <w:rFonts w:hint="eastAsia"/>
        </w:rPr>
        <w:t>——改革驱动，质量引领。深化知识产权领域改革，构建更加完善的要素市场化配置体制机制，更好发挥知识产权制度激励创新的基本保障作用，为高质量发展提供源源不断的动力。</w:t>
      </w:r>
    </w:p>
    <w:p w:rsidR="00E45740" w:rsidRDefault="00E45740" w:rsidP="00E45740"/>
    <w:p w:rsidR="00E45740" w:rsidRDefault="00E45740" w:rsidP="00E45740">
      <w:pPr>
        <w:rPr>
          <w:rFonts w:hint="eastAsia"/>
        </w:rPr>
      </w:pPr>
      <w:r>
        <w:rPr>
          <w:rFonts w:hint="eastAsia"/>
        </w:rPr>
        <w:t xml:space="preserve">    </w:t>
      </w:r>
      <w:r>
        <w:rPr>
          <w:rFonts w:hint="eastAsia"/>
        </w:rPr>
        <w:t>——聚焦重点，统筹协调。坚持战略引领、统筹规划，突出重点领域和重大需求，推动知识产权与经济、科技、文化、社会等各方面深度融合发展。</w:t>
      </w:r>
    </w:p>
    <w:p w:rsidR="00E45740" w:rsidRDefault="00E45740" w:rsidP="00E45740"/>
    <w:p w:rsidR="00E45740" w:rsidRDefault="00E45740" w:rsidP="00E45740">
      <w:pPr>
        <w:rPr>
          <w:rFonts w:hint="eastAsia"/>
        </w:rPr>
      </w:pPr>
      <w:r>
        <w:rPr>
          <w:rFonts w:hint="eastAsia"/>
        </w:rPr>
        <w:t xml:space="preserve">    </w:t>
      </w:r>
      <w:r>
        <w:rPr>
          <w:rFonts w:hint="eastAsia"/>
        </w:rPr>
        <w:t>——科学治理，合作共赢。坚持人类命运共同体理念，以国际视野谋划和推动知识产权改革发展，推动构建开放包容、</w:t>
      </w:r>
      <w:proofErr w:type="gramStart"/>
      <w:r>
        <w:rPr>
          <w:rFonts w:hint="eastAsia"/>
        </w:rPr>
        <w:t>平衡普</w:t>
      </w:r>
      <w:proofErr w:type="gramEnd"/>
      <w:r>
        <w:rPr>
          <w:rFonts w:hint="eastAsia"/>
        </w:rPr>
        <w:t>惠的知识产权国际规则，让创新创造更多惠及各国人民。</w:t>
      </w:r>
    </w:p>
    <w:p w:rsidR="00E45740" w:rsidRDefault="00E45740" w:rsidP="00E45740"/>
    <w:p w:rsidR="00E45740" w:rsidRDefault="00E45740" w:rsidP="00E45740">
      <w:pPr>
        <w:rPr>
          <w:rFonts w:hint="eastAsia"/>
        </w:rPr>
      </w:pPr>
      <w:r>
        <w:rPr>
          <w:rFonts w:hint="eastAsia"/>
        </w:rPr>
        <w:t xml:space="preserve">    </w:t>
      </w:r>
      <w:r>
        <w:rPr>
          <w:rFonts w:hint="eastAsia"/>
        </w:rPr>
        <w:t>（三）发展目标</w:t>
      </w:r>
    </w:p>
    <w:p w:rsidR="00E45740" w:rsidRDefault="00E45740" w:rsidP="00E45740"/>
    <w:p w:rsidR="00E45740" w:rsidRDefault="00E45740" w:rsidP="00E45740">
      <w:pPr>
        <w:rPr>
          <w:rFonts w:hint="eastAsia"/>
        </w:rPr>
      </w:pPr>
      <w:r>
        <w:rPr>
          <w:rFonts w:hint="eastAsia"/>
        </w:rPr>
        <w:t xml:space="preserve">    </w:t>
      </w:r>
      <w:r>
        <w:rPr>
          <w:rFonts w:hint="eastAsia"/>
        </w:rPr>
        <w:t>到</w:t>
      </w:r>
      <w:r>
        <w:rPr>
          <w:rFonts w:hint="eastAsia"/>
        </w:rPr>
        <w:t>2025</w:t>
      </w:r>
      <w:r>
        <w:rPr>
          <w:rFonts w:hint="eastAsia"/>
        </w:rPr>
        <w:t>年，知识产权强国建设取得明显成效，知识产权保护更加严格，社会满意度达到并保持较高水平，知识产权市场价值进一步凸显，品牌竞争力大幅提升，专利密集型产业增加值占</w:t>
      </w:r>
      <w:r>
        <w:rPr>
          <w:rFonts w:hint="eastAsia"/>
        </w:rPr>
        <w:t>GDP</w:t>
      </w:r>
      <w:r>
        <w:rPr>
          <w:rFonts w:hint="eastAsia"/>
        </w:rPr>
        <w:t>比重达到</w:t>
      </w:r>
      <w:r>
        <w:rPr>
          <w:rFonts w:hint="eastAsia"/>
        </w:rPr>
        <w:t>13%</w:t>
      </w:r>
      <w:r>
        <w:rPr>
          <w:rFonts w:hint="eastAsia"/>
        </w:rPr>
        <w:t>，版权产业增加值占</w:t>
      </w:r>
      <w:r>
        <w:rPr>
          <w:rFonts w:hint="eastAsia"/>
        </w:rPr>
        <w:t>GDP</w:t>
      </w:r>
      <w:r>
        <w:rPr>
          <w:rFonts w:hint="eastAsia"/>
        </w:rPr>
        <w:t>比重达到</w:t>
      </w:r>
      <w:r>
        <w:rPr>
          <w:rFonts w:hint="eastAsia"/>
        </w:rPr>
        <w:t>7.5%</w:t>
      </w:r>
      <w:r>
        <w:rPr>
          <w:rFonts w:hint="eastAsia"/>
        </w:rPr>
        <w:t>，知识产权使用费年进出口总额达到</w:t>
      </w:r>
      <w:r>
        <w:rPr>
          <w:rFonts w:hint="eastAsia"/>
        </w:rPr>
        <w:t>3500</w:t>
      </w:r>
      <w:r>
        <w:rPr>
          <w:rFonts w:hint="eastAsia"/>
        </w:rPr>
        <w:t>亿元，每万人口高价值发明专利拥有量达到</w:t>
      </w:r>
      <w:r>
        <w:rPr>
          <w:rFonts w:hint="eastAsia"/>
        </w:rPr>
        <w:t>12</w:t>
      </w:r>
      <w:r>
        <w:rPr>
          <w:rFonts w:hint="eastAsia"/>
        </w:rPr>
        <w:t>件（上述指标均为预期性指标）。</w:t>
      </w:r>
      <w:bookmarkStart w:id="0" w:name="_GoBack"/>
      <w:bookmarkEnd w:id="0"/>
    </w:p>
    <w:p w:rsidR="00E45740" w:rsidRDefault="00E45740" w:rsidP="00E45740"/>
    <w:p w:rsidR="00E45740" w:rsidRDefault="00E45740" w:rsidP="00E45740">
      <w:pPr>
        <w:rPr>
          <w:rFonts w:hint="eastAsia"/>
        </w:rPr>
      </w:pPr>
      <w:r>
        <w:rPr>
          <w:rFonts w:hint="eastAsia"/>
        </w:rPr>
        <w:t xml:space="preserve">    </w:t>
      </w:r>
      <w:r>
        <w:rPr>
          <w:rFonts w:hint="eastAsia"/>
        </w:rPr>
        <w:t>到</w:t>
      </w:r>
      <w:r>
        <w:rPr>
          <w:rFonts w:hint="eastAsia"/>
        </w:rPr>
        <w:t>2035</w:t>
      </w:r>
      <w:r>
        <w:rPr>
          <w:rFonts w:hint="eastAsia"/>
        </w:rPr>
        <w:t>年，我国知识产权综合竞争力跻身世界前列，知识产权制度系统完备，知识产权促进创新创业蓬勃发展，全社会知识产权文化自觉基本形成，全方位、多层次参与知识产权全球治理的国际合作格局基本形成，中国特色、世界水平的知识产权强国基本建成。</w:t>
      </w:r>
    </w:p>
    <w:p w:rsidR="00E45740" w:rsidRDefault="00E45740" w:rsidP="00E45740"/>
    <w:p w:rsidR="00E45740" w:rsidRDefault="00E45740" w:rsidP="00E45740">
      <w:pPr>
        <w:rPr>
          <w:rFonts w:hint="eastAsia"/>
        </w:rPr>
      </w:pPr>
      <w:r>
        <w:rPr>
          <w:rFonts w:hint="eastAsia"/>
        </w:rPr>
        <w:t xml:space="preserve">    </w:t>
      </w:r>
      <w:r>
        <w:rPr>
          <w:rFonts w:hint="eastAsia"/>
        </w:rPr>
        <w:t>三、建设面向社会主义现代化的知识产权制度</w:t>
      </w:r>
    </w:p>
    <w:p w:rsidR="00E45740" w:rsidRDefault="00E45740" w:rsidP="00E45740"/>
    <w:p w:rsidR="00E45740" w:rsidRDefault="00E45740" w:rsidP="00E45740">
      <w:pPr>
        <w:rPr>
          <w:rFonts w:hint="eastAsia"/>
        </w:rPr>
      </w:pPr>
      <w:r>
        <w:rPr>
          <w:rFonts w:hint="eastAsia"/>
        </w:rPr>
        <w:t xml:space="preserve">    </w:t>
      </w:r>
      <w:r>
        <w:rPr>
          <w:rFonts w:hint="eastAsia"/>
        </w:rPr>
        <w:t>（四）构建门类齐全、结构严密、内外协调的法律体系。开展知识产权基础性法律研究，做好专门法律法规之间的衔接，增强法律法规的适用性和统一性。根据实际及时修改专利法、商标法、著作权法和植物新品种保护条例，探索制定地理标志、外观设计等专门法律法规，健全专门保护与商标保护相互协调的统一地理标志保护制度，完善集成电路布图设计法规。制定修改强化商业秘密保护方面的法律法规，完善规制知识产权滥用行为的法律制度以及与知识产权相关的反垄断、反不正当竞争等领域立法。修改科学技术进步法。结合有关诉讼法的修改及贯彻落实，研究建立健全符合知识产权审判规律的特别程序法律制度。加快大数据、人工智能、基因技术等新领域新业态知识产权立法。适应科技进步和经济社会发展形势需要，依法及时推动知识产权法律法规</w:t>
      </w:r>
      <w:proofErr w:type="gramStart"/>
      <w:r>
        <w:rPr>
          <w:rFonts w:hint="eastAsia"/>
        </w:rPr>
        <w:t>立改废释</w:t>
      </w:r>
      <w:proofErr w:type="gramEnd"/>
      <w:r>
        <w:rPr>
          <w:rFonts w:hint="eastAsia"/>
        </w:rPr>
        <w:t>，适时扩大保护客体范围，提高保护标准，全面建立并实施侵权惩罚性赔偿制度，加大损害赔偿力度。</w:t>
      </w:r>
    </w:p>
    <w:p w:rsidR="00E45740" w:rsidRDefault="00E45740" w:rsidP="00E45740"/>
    <w:p w:rsidR="00E45740" w:rsidRDefault="00E45740" w:rsidP="00E45740">
      <w:pPr>
        <w:rPr>
          <w:rFonts w:hint="eastAsia"/>
        </w:rPr>
      </w:pPr>
      <w:r>
        <w:rPr>
          <w:rFonts w:hint="eastAsia"/>
        </w:rPr>
        <w:t xml:space="preserve">    </w:t>
      </w:r>
      <w:r>
        <w:rPr>
          <w:rFonts w:hint="eastAsia"/>
        </w:rPr>
        <w:t>（五）构建职责统一、科学规范、服务优良的管理体制。持续优化管理体制机制，加强中央在知识产权保护的宏观管理、区域协调和涉外事宜统筹等方面事权，不断加强机构建设，提高管理效能。围绕国家区域协调发展战略，制定实施区域知识产权战略，深化知识产权强</w:t>
      </w:r>
      <w:r>
        <w:rPr>
          <w:rFonts w:hint="eastAsia"/>
        </w:rPr>
        <w:lastRenderedPageBreak/>
        <w:t>省强市建设，促进区域知识产权协调发展。实施一流专利商标审查机构建设工程，建立专利商标审查官制度，优化专利商标审查协作机制，提高审查质量和效率。构建政府监管、社会监督、行业自律、机构自治的知识产权服务业监管体系。</w:t>
      </w:r>
    </w:p>
    <w:p w:rsidR="00E45740" w:rsidRDefault="00E45740" w:rsidP="00E45740"/>
    <w:p w:rsidR="00E45740" w:rsidRDefault="00E45740" w:rsidP="00E45740">
      <w:pPr>
        <w:rPr>
          <w:rFonts w:hint="eastAsia"/>
        </w:rPr>
      </w:pPr>
      <w:r>
        <w:rPr>
          <w:rFonts w:hint="eastAsia"/>
        </w:rPr>
        <w:t xml:space="preserve">    </w:t>
      </w:r>
      <w:r>
        <w:rPr>
          <w:rFonts w:hint="eastAsia"/>
        </w:rPr>
        <w:t>（六）构建公正合理、评估科学的政策体系。坚持严格保护的政策导向，完善知识产权权益分配机制，健全以增加知识价值为导向的分配制度，促进知识产权价值实现。完善以强化保护为导向的专利商标审查政策。健全著作权登记制度、网络保护和交易规则。完善知识产权审查注册登记政策调整机制，建立审查动态管理机制。建立健全知识产权政策合法性和公平竞争审查制度。建立知识产权公共政策评估机制。</w:t>
      </w:r>
    </w:p>
    <w:p w:rsidR="00E45740" w:rsidRDefault="00E45740" w:rsidP="00E45740"/>
    <w:p w:rsidR="00E45740" w:rsidRDefault="00E45740" w:rsidP="00E45740">
      <w:pPr>
        <w:rPr>
          <w:rFonts w:hint="eastAsia"/>
        </w:rPr>
      </w:pPr>
      <w:r>
        <w:rPr>
          <w:rFonts w:hint="eastAsia"/>
        </w:rPr>
        <w:t xml:space="preserve">    </w:t>
      </w:r>
      <w:r>
        <w:rPr>
          <w:rFonts w:hint="eastAsia"/>
        </w:rPr>
        <w:t>（七）构建响应及时、保护合理的新兴领域和特定领域知识产权规则体系。建立健全新技术、新产业、新业态、新模式知识产权保护规则。探索完善互联网领域知识产权保护制度。研究构建数据知识产权保护规则。完善开源知识产权和法律体系。研究完善算法、商业方法、人工智能产出物知识产权保护规则。加强遗传资源、传统知识、民间文艺等获取和惠益分享制度建设，加强非物质文化遗产的搜集整理和转化利用。推动中医药传统知识保护与现代知识产权制度有效衔接，进一步完善中医药知识产权综合保护体系，建立中医药专利特别审查和保护机制，促进中医药传承创新发展。</w:t>
      </w:r>
    </w:p>
    <w:p w:rsidR="00E45740" w:rsidRDefault="00E45740" w:rsidP="00E45740"/>
    <w:p w:rsidR="00E45740" w:rsidRDefault="00E45740" w:rsidP="00E45740">
      <w:pPr>
        <w:rPr>
          <w:rFonts w:hint="eastAsia"/>
        </w:rPr>
      </w:pPr>
      <w:r>
        <w:rPr>
          <w:rFonts w:hint="eastAsia"/>
        </w:rPr>
        <w:t xml:space="preserve">    </w:t>
      </w:r>
      <w:r>
        <w:rPr>
          <w:rFonts w:hint="eastAsia"/>
        </w:rPr>
        <w:t>四、建设支撑国际一流营商环境的知识产权保护体系</w:t>
      </w:r>
    </w:p>
    <w:p w:rsidR="00E45740" w:rsidRDefault="00E45740" w:rsidP="00E45740"/>
    <w:p w:rsidR="00E45740" w:rsidRDefault="00E45740" w:rsidP="00E45740">
      <w:pPr>
        <w:rPr>
          <w:rFonts w:hint="eastAsia"/>
        </w:rPr>
      </w:pPr>
      <w:r>
        <w:rPr>
          <w:rFonts w:hint="eastAsia"/>
        </w:rPr>
        <w:t xml:space="preserve">    </w:t>
      </w:r>
      <w:r>
        <w:rPr>
          <w:rFonts w:hint="eastAsia"/>
        </w:rPr>
        <w:t>（八）健全公正高效、管辖科学、权界清晰、系统完备的司法保护体制。实施高水平知识产权审判机构建设工程，加强审判基础、体制机制和智慧法院建设。健全知识产权审判组织，优化审判机构布局，完善上诉审理机制，深入推进知识产权民事、刑事、行政案件“三合一”审判机制改革，构建案件审理专门化、管辖集中化和程序集约化的审判体系。加强知识产权法官的专业化培养和职业化选拔，加强技术调查</w:t>
      </w:r>
      <w:proofErr w:type="gramStart"/>
      <w:r>
        <w:rPr>
          <w:rFonts w:hint="eastAsia"/>
        </w:rPr>
        <w:t>官队伍</w:t>
      </w:r>
      <w:proofErr w:type="gramEnd"/>
      <w:r>
        <w:rPr>
          <w:rFonts w:hint="eastAsia"/>
        </w:rPr>
        <w:t>建设，确保案件审判质效。积极推进跨区域知识产权远程诉讼平台建设。统一知识产权司法裁判标准和法律适用，完善裁判规则。加大刑事打击力度，完善知识产权犯罪侦查工作制度。修改完善知识产权相关司法解释，配套制定侵犯知识产权犯罪案件立案追诉标准。加强知识产权案件检察监督机制建设，加强量刑建议指导和抗诉指导。</w:t>
      </w:r>
    </w:p>
    <w:p w:rsidR="00E45740" w:rsidRDefault="00E45740" w:rsidP="00E45740"/>
    <w:p w:rsidR="00E45740" w:rsidRDefault="00E45740" w:rsidP="00E45740">
      <w:pPr>
        <w:rPr>
          <w:rFonts w:hint="eastAsia"/>
        </w:rPr>
      </w:pPr>
      <w:r>
        <w:rPr>
          <w:rFonts w:hint="eastAsia"/>
        </w:rPr>
        <w:t xml:space="preserve">    </w:t>
      </w:r>
      <w:r>
        <w:rPr>
          <w:rFonts w:hint="eastAsia"/>
        </w:rPr>
        <w:t>（九）健全便捷高效、严格公正、公开透明的行政保护体系。依法科学配置和行使有关行政部门的调查权、处罚权和强制权。建立统一协调的执法标准、证据规则和案例指导制度。大力提升行政执法人员专业化、职业化水平，探索建立行政保护技术调查官制度。建设知识产权行政执法监管平台，提升执法监管现代化、智能化水平。建立完善知识产权侵权纠纷检验鉴定工作体系。发挥专利侵权纠纷行政裁决制度作用，加大行政裁决执行力度。探索依当事人申请的知识产权纠纷行政调解协议司法确认制度。</w:t>
      </w:r>
      <w:proofErr w:type="gramStart"/>
      <w:r>
        <w:rPr>
          <w:rFonts w:hint="eastAsia"/>
        </w:rPr>
        <w:t>完善跨</w:t>
      </w:r>
      <w:proofErr w:type="gramEnd"/>
      <w:r>
        <w:rPr>
          <w:rFonts w:hint="eastAsia"/>
        </w:rPr>
        <w:t>区域、跨部门执法保护协作机制。建立对外贸易知识产权保护调查机制和自由贸易试验区知识产权保护专门机制。强化知识产权海关保护，推进国际知识产权执法合作。</w:t>
      </w:r>
    </w:p>
    <w:p w:rsidR="00E45740" w:rsidRDefault="00E45740" w:rsidP="00E45740"/>
    <w:p w:rsidR="00E45740" w:rsidRDefault="00E45740" w:rsidP="00E45740">
      <w:pPr>
        <w:rPr>
          <w:rFonts w:hint="eastAsia"/>
        </w:rPr>
      </w:pPr>
      <w:r>
        <w:rPr>
          <w:rFonts w:hint="eastAsia"/>
        </w:rPr>
        <w:t xml:space="preserve">    </w:t>
      </w:r>
      <w:r>
        <w:rPr>
          <w:rFonts w:hint="eastAsia"/>
        </w:rPr>
        <w:t>（十）健全统一领导、衔接顺畅、快速高效的协同保护格局。坚持党中央集中统一领导，实现政府履职尽责、执法部门严格监管、司法机关公正司法、市场主体规范管理、行业组织自律自治、社会公众诚信守法的知识产权协同保护。实施知识产权保护体系建设工程。明晰行政机关与司法机关的职责权限和管辖范围，健全知识产权行政保护与司法保护衔接机制，形成保护合力。建立完善知识产权仲裁、调解、公证、鉴定和维权援助体系，加强相关制度</w:t>
      </w:r>
      <w:r>
        <w:rPr>
          <w:rFonts w:hint="eastAsia"/>
        </w:rPr>
        <w:lastRenderedPageBreak/>
        <w:t>建设。健全知识产权信用监管体系，加强知识产权信用监管机制和平台建设，依法依规对知识产权领域严重失信行为实施惩戒。完善著作权集体管理制度，加强对著作权集体管理组织的支持和监管。实施地理标志保护工程。建设知识产权保护中心网络和海外知识产权纠纷应对指导中心网络。建立健全海外知识产权预警和维权援助信息平台。</w:t>
      </w:r>
    </w:p>
    <w:p w:rsidR="00E45740" w:rsidRDefault="00E45740" w:rsidP="00E45740"/>
    <w:p w:rsidR="00E45740" w:rsidRDefault="00E45740" w:rsidP="00E45740">
      <w:pPr>
        <w:rPr>
          <w:rFonts w:hint="eastAsia"/>
        </w:rPr>
      </w:pPr>
      <w:r>
        <w:rPr>
          <w:rFonts w:hint="eastAsia"/>
        </w:rPr>
        <w:t xml:space="preserve">    </w:t>
      </w:r>
      <w:r>
        <w:rPr>
          <w:rFonts w:hint="eastAsia"/>
        </w:rPr>
        <w:t>五、建设激励创新发展的知识产权市场运行机制</w:t>
      </w:r>
    </w:p>
    <w:p w:rsidR="00E45740" w:rsidRDefault="00E45740" w:rsidP="00E45740"/>
    <w:p w:rsidR="00E45740" w:rsidRDefault="00E45740" w:rsidP="00E45740">
      <w:pPr>
        <w:rPr>
          <w:rFonts w:hint="eastAsia"/>
        </w:rPr>
      </w:pPr>
      <w:r>
        <w:rPr>
          <w:rFonts w:hint="eastAsia"/>
        </w:rPr>
        <w:t xml:space="preserve">    </w:t>
      </w:r>
      <w:r>
        <w:rPr>
          <w:rFonts w:hint="eastAsia"/>
        </w:rPr>
        <w:t>（十一）完善以企业为主体、市场为导向的高质量创造机制。以质量和价值为标准，改革完善知识产权考核评价机制。引导市场主体发挥专利、商标、版权等多种类型知识产权组合效应，培育一批知识产权竞争力强的世界一流企业。深化实施中小企业知识产权战略推进工程。优化国家科技计划项目的知识产权管理。围绕生物育种前沿技术和重点领域，加快培育一批具有知识产权的优良植物新品种，提高授权品种质量。</w:t>
      </w:r>
    </w:p>
    <w:p w:rsidR="00E45740" w:rsidRDefault="00E45740" w:rsidP="00E45740"/>
    <w:p w:rsidR="00E45740" w:rsidRDefault="00E45740" w:rsidP="00E45740">
      <w:pPr>
        <w:rPr>
          <w:rFonts w:hint="eastAsia"/>
        </w:rPr>
      </w:pPr>
      <w:r>
        <w:rPr>
          <w:rFonts w:hint="eastAsia"/>
        </w:rPr>
        <w:t xml:space="preserve">    </w:t>
      </w:r>
      <w:r>
        <w:rPr>
          <w:rFonts w:hint="eastAsia"/>
        </w:rPr>
        <w:t>（十二）健全运行高效顺畅、价值充分实现的运用机制。加强专利密集型产业培育，建立专利密集型产业调查机制。积极发挥专利导航在区域发展、政府投资的重大经济科技项目中的作用，大力推动专利导航在传统优势产业、战略性新兴产业、未来产业发展中的应用。改革国有知识产权归属和权益分配机制，扩大科研机构和高校知识产权处置自主权。建立完善财政资助科研项目形成知识产权的声明制度。建立知识产权交易价格统计发布机制。推进商标品牌建设，加强驰名商标保护，发展传承好传统品牌和老字号，大力培育具有国际影响力的知名商标品牌。发挥集体商标、证明商标制度作用，打造特色鲜明、竞争力强、市场信誉好的产业集群品牌和区域品牌。推动地理标志与特色产业发展、生态文明建设、历史文化传承以及乡村振兴有机融合，提升地理标志品牌影响力和产品附加值。实施地理标志农产品保护工程。深入开展知识产权试点示范工作，推动企业、高校、科研机构健全知识产权管理体系，鼓励高校、科研机构建立专业化知识产权转移转化机构。</w:t>
      </w:r>
    </w:p>
    <w:p w:rsidR="00E45740" w:rsidRDefault="00E45740" w:rsidP="00E45740"/>
    <w:p w:rsidR="00E45740" w:rsidRDefault="00E45740" w:rsidP="00E45740">
      <w:pPr>
        <w:rPr>
          <w:rFonts w:hint="eastAsia"/>
        </w:rPr>
      </w:pPr>
      <w:r>
        <w:rPr>
          <w:rFonts w:hint="eastAsia"/>
        </w:rPr>
        <w:t xml:space="preserve">    </w:t>
      </w:r>
      <w:r>
        <w:rPr>
          <w:rFonts w:hint="eastAsia"/>
        </w:rPr>
        <w:t>（十三）建立规范有序、充满活力的市场化运营机制。提高知识产权代理、法律、信息、咨询等服务水平，支持开展知识产权资产评估、交易、转化、托管、投融资等增值服务。实施知识产权运营体系建设工程，打造综合性知识产权运营服务枢纽平台，建设若干聚焦产业、带动区域的运营平台，培育国际化、市场化、专业化知识产权服务机构，开展知识产权服务业分级分类评价。完善无形资产评估制度，形成激励与监管相协调的管理机制。积极稳妥发展知识产权金融，健全知识产权质押信息平台，鼓励开展各类知识产权混合质押和保险，规范探索知识产权融资模式创新。健全版权交易和服务平台，加强作品资产评估、登记认证、质押融资等服务。开展国家版权创新发展建设试点工作。打造全国版权展会授权交易体系。</w:t>
      </w:r>
    </w:p>
    <w:p w:rsidR="00E45740" w:rsidRDefault="00E45740" w:rsidP="00E45740"/>
    <w:p w:rsidR="00E45740" w:rsidRDefault="00E45740" w:rsidP="00E45740">
      <w:pPr>
        <w:rPr>
          <w:rFonts w:hint="eastAsia"/>
        </w:rPr>
      </w:pPr>
      <w:r>
        <w:rPr>
          <w:rFonts w:hint="eastAsia"/>
        </w:rPr>
        <w:t xml:space="preserve">    </w:t>
      </w:r>
      <w:r>
        <w:rPr>
          <w:rFonts w:hint="eastAsia"/>
        </w:rPr>
        <w:t>六、建设便民利民的知识产权公共服务体系</w:t>
      </w:r>
    </w:p>
    <w:p w:rsidR="00E45740" w:rsidRDefault="00E45740" w:rsidP="00E45740"/>
    <w:p w:rsidR="00E45740" w:rsidRDefault="00E45740" w:rsidP="00E45740">
      <w:pPr>
        <w:rPr>
          <w:rFonts w:hint="eastAsia"/>
        </w:rPr>
      </w:pPr>
      <w:r>
        <w:rPr>
          <w:rFonts w:hint="eastAsia"/>
        </w:rPr>
        <w:t xml:space="preserve">    </w:t>
      </w:r>
      <w:r>
        <w:rPr>
          <w:rFonts w:hint="eastAsia"/>
        </w:rPr>
        <w:t>（十四）加强覆盖全面、服务规范、智能高效的公共服务供给。实施知识产权公共服务智能化建设工程，完善国家知识产权大数据中心和公共服务平台，拓展各类知识产权基础信息开放深度、广度，实现与经济、科技、金融、法律等信息的共享融合。深入推进“互联网</w:t>
      </w:r>
      <w:r>
        <w:rPr>
          <w:rFonts w:hint="eastAsia"/>
        </w:rPr>
        <w:t>+</w:t>
      </w:r>
      <w:r>
        <w:rPr>
          <w:rFonts w:hint="eastAsia"/>
        </w:rPr>
        <w:t>”政务服务，充分利用新技术建设智能化专利商标审查和管理系统，优化审查流程，实现知识产权政务服务“一网通办”和“一站式”服务。完善主干服务网络，扩大技术与创新支持中心等服务网点，构建政府引导、多元参与、互联共享的知识产权公共服务体系。加强专业便捷的知识产权公共咨询服务，健全中小企业和初创企业知识产权公共服务机制。完善国际展会知识产权服务机制。</w:t>
      </w:r>
    </w:p>
    <w:p w:rsidR="00E45740" w:rsidRDefault="00E45740" w:rsidP="00E45740"/>
    <w:p w:rsidR="00E45740" w:rsidRDefault="00E45740" w:rsidP="00E45740">
      <w:pPr>
        <w:rPr>
          <w:rFonts w:hint="eastAsia"/>
        </w:rPr>
      </w:pPr>
      <w:r>
        <w:rPr>
          <w:rFonts w:hint="eastAsia"/>
        </w:rPr>
        <w:t xml:space="preserve">    </w:t>
      </w:r>
      <w:r>
        <w:rPr>
          <w:rFonts w:hint="eastAsia"/>
        </w:rPr>
        <w:t>（十五）加强公共服务标准化、规范化、网络化建设。明晰知识产权公共服务事项和范围，制定公共服务事项清单和服务标准。统筹推进分级分类的知识产权公共服务机构建设，大力发展高水平的专门化服务机构。有效利用信息技术、综合运用线上线下手段，提高知识产权公共服务效率。畅通沟通渠道，提高知识产权公共服务社会满意度。</w:t>
      </w:r>
    </w:p>
    <w:p w:rsidR="00E45740" w:rsidRDefault="00E45740" w:rsidP="00E45740"/>
    <w:p w:rsidR="00E45740" w:rsidRDefault="00E45740" w:rsidP="00E45740">
      <w:pPr>
        <w:rPr>
          <w:rFonts w:hint="eastAsia"/>
        </w:rPr>
      </w:pPr>
      <w:r>
        <w:rPr>
          <w:rFonts w:hint="eastAsia"/>
        </w:rPr>
        <w:t xml:space="preserve">    </w:t>
      </w:r>
      <w:r>
        <w:rPr>
          <w:rFonts w:hint="eastAsia"/>
        </w:rPr>
        <w:t>（十六）建立数据标准、资源整合、利用高效的信息服务模式。加强知识产权数据标准制定和数据资源供给，建立市场化、社会化的信息加工和服务机制。规范知识产权数据交易市场，推动知识产权信息开放共享，处理好数据开放与数据隐私保护的关系，提高传播利用效率，充分实现知识产权数据资源的市场价值。推动知识产权信息公共服务和市场化服务协调发展。加强国际知识产权数据交换，提升运用全球知识产权信息的能力和水平。</w:t>
      </w:r>
    </w:p>
    <w:p w:rsidR="00E45740" w:rsidRDefault="00E45740" w:rsidP="00E45740"/>
    <w:p w:rsidR="00E45740" w:rsidRDefault="00E45740" w:rsidP="00E45740">
      <w:pPr>
        <w:rPr>
          <w:rFonts w:hint="eastAsia"/>
        </w:rPr>
      </w:pPr>
      <w:r>
        <w:rPr>
          <w:rFonts w:hint="eastAsia"/>
        </w:rPr>
        <w:t xml:space="preserve">    </w:t>
      </w:r>
      <w:r>
        <w:rPr>
          <w:rFonts w:hint="eastAsia"/>
        </w:rPr>
        <w:t>七、建设促进知识产权高质量发展的人文社会环境</w:t>
      </w:r>
    </w:p>
    <w:p w:rsidR="00E45740" w:rsidRDefault="00E45740" w:rsidP="00E45740"/>
    <w:p w:rsidR="00E45740" w:rsidRDefault="00E45740" w:rsidP="00E45740">
      <w:pPr>
        <w:rPr>
          <w:rFonts w:hint="eastAsia"/>
        </w:rPr>
      </w:pPr>
      <w:r>
        <w:rPr>
          <w:rFonts w:hint="eastAsia"/>
        </w:rPr>
        <w:t xml:space="preserve">    </w:t>
      </w:r>
      <w:r>
        <w:rPr>
          <w:rFonts w:hint="eastAsia"/>
        </w:rPr>
        <w:t>（十七）塑造尊重知识、崇尚创新、诚信守法、公平竞争的知识产权文化理念。加强教育引导、实践养成和制度保障，培养公民自觉尊重和保护知识产权的行为习惯，自觉抵制侵权假冒行为。倡导创新文化，弘扬诚信理念和契约精神，大力宣传锐意创新和诚信经营的典型企业，引导企业自觉履行尊重和保护知识产权的社会责任。厚植公平竞争的文化氛围，培养新时代知识产权文化自觉和文化自信，推动知识产权文化与法治文化、创新文化和公民道德修养融合共生、相互促进。</w:t>
      </w:r>
    </w:p>
    <w:p w:rsidR="00E45740" w:rsidRDefault="00E45740" w:rsidP="00E45740"/>
    <w:p w:rsidR="00E45740" w:rsidRDefault="00E45740" w:rsidP="00E45740">
      <w:pPr>
        <w:rPr>
          <w:rFonts w:hint="eastAsia"/>
        </w:rPr>
      </w:pPr>
      <w:r>
        <w:rPr>
          <w:rFonts w:hint="eastAsia"/>
        </w:rPr>
        <w:t xml:space="preserve">    </w:t>
      </w:r>
      <w:r>
        <w:rPr>
          <w:rFonts w:hint="eastAsia"/>
        </w:rPr>
        <w:t>（十八）构建内容新颖、形式多样、融合发展的知识产权文化传播矩阵。打造传统媒体和新兴媒体融合发展的知识产权文化传播平台，拓展社交媒体、短视频、客户端等新媒体渠道。创新内容、形式和手段，加强涉外知识产权宣传，形成覆盖国内外的全媒体传播格局，打造知识产权宣传品牌。大力发展国家知识产权</w:t>
      </w:r>
      <w:proofErr w:type="gramStart"/>
      <w:r>
        <w:rPr>
          <w:rFonts w:hint="eastAsia"/>
        </w:rPr>
        <w:t>高端智库和</w:t>
      </w:r>
      <w:proofErr w:type="gramEnd"/>
      <w:r>
        <w:rPr>
          <w:rFonts w:hint="eastAsia"/>
        </w:rPr>
        <w:t>特色智库，深化理论和政策研究，加强国际学术交流。</w:t>
      </w:r>
    </w:p>
    <w:p w:rsidR="00E45740" w:rsidRDefault="00E45740" w:rsidP="00E45740"/>
    <w:p w:rsidR="00E45740" w:rsidRDefault="00E45740" w:rsidP="00E45740">
      <w:pPr>
        <w:rPr>
          <w:rFonts w:hint="eastAsia"/>
        </w:rPr>
      </w:pPr>
      <w:r>
        <w:rPr>
          <w:rFonts w:hint="eastAsia"/>
        </w:rPr>
        <w:t xml:space="preserve">    </w:t>
      </w:r>
      <w:r>
        <w:rPr>
          <w:rFonts w:hint="eastAsia"/>
        </w:rPr>
        <w:t>（十九）营造更加开放、更加积极、更有活力的知识产权人才发展环境。完善知识产权人才培养、评价激励、流动配置机制。支持学位授权自主审核高校自主设立知识产权一级学科。推进论证设置知识产权专业学位。实施知识产权专项人才培养计划。依托相关高校布局一批国家知识产权人才培养基地，加强相关高校二级知识产权学院建设。加强知识产权管理部门公职律师队伍建设，做好涉外知识产权律师培养和培训工作，加强知识产权国际化人才培养。开发一批知识产权精品课程。开展干部知识产权学习教育。进一步推进中小学知识产权教育，持续提升青少年的知识产权意识。</w:t>
      </w:r>
    </w:p>
    <w:p w:rsidR="00E45740" w:rsidRDefault="00E45740" w:rsidP="00E45740"/>
    <w:p w:rsidR="00E45740" w:rsidRDefault="00E45740" w:rsidP="00E45740">
      <w:pPr>
        <w:rPr>
          <w:rFonts w:hint="eastAsia"/>
        </w:rPr>
      </w:pPr>
      <w:r>
        <w:rPr>
          <w:rFonts w:hint="eastAsia"/>
        </w:rPr>
        <w:t xml:space="preserve">    </w:t>
      </w:r>
      <w:r>
        <w:rPr>
          <w:rFonts w:hint="eastAsia"/>
        </w:rPr>
        <w:t>八、深度参与全球知识产权治理</w:t>
      </w:r>
    </w:p>
    <w:p w:rsidR="00E45740" w:rsidRDefault="00E45740" w:rsidP="00E45740"/>
    <w:p w:rsidR="00E45740" w:rsidRDefault="00E45740" w:rsidP="00E45740">
      <w:pPr>
        <w:rPr>
          <w:rFonts w:hint="eastAsia"/>
        </w:rPr>
      </w:pPr>
      <w:r>
        <w:rPr>
          <w:rFonts w:hint="eastAsia"/>
        </w:rPr>
        <w:t xml:space="preserve">    </w:t>
      </w:r>
      <w:r>
        <w:rPr>
          <w:rFonts w:hint="eastAsia"/>
        </w:rPr>
        <w:t>（二十）积极参与知识产权全球治理体系改革和建设。扩大知识产权领域对外开放，完善国际对话交流机制，推动完善知识产权及相关国际贸易、国际投资等国际规则和标准。积极推进与经贸相关的多双边知识产权对外谈判。建设知识产权涉外风险防控体系。加强与各国知识产权审查机构合作，推动审查信息共享。打造国际知识产权诉讼优选地。提升知识产权仲裁国际化水平。鼓励高水平外国机构来华开展知识产权服务。</w:t>
      </w:r>
    </w:p>
    <w:p w:rsidR="00E45740" w:rsidRDefault="00E45740" w:rsidP="00E45740"/>
    <w:p w:rsidR="00E45740" w:rsidRDefault="00E45740" w:rsidP="00E45740">
      <w:pPr>
        <w:rPr>
          <w:rFonts w:hint="eastAsia"/>
        </w:rPr>
      </w:pPr>
      <w:r>
        <w:rPr>
          <w:rFonts w:hint="eastAsia"/>
        </w:rPr>
        <w:t xml:space="preserve">    </w:t>
      </w:r>
      <w:r>
        <w:rPr>
          <w:rFonts w:hint="eastAsia"/>
        </w:rPr>
        <w:t>（二十一）构建多边和双边协调联动的国际合作网络。积极维护和发展知识产权多边合</w:t>
      </w:r>
      <w:r>
        <w:rPr>
          <w:rFonts w:hint="eastAsia"/>
        </w:rPr>
        <w:lastRenderedPageBreak/>
        <w:t>作体系，加强在联合国、世界贸易组织等国际框架和多边机制中的合作。深化与共建“一带一路”国家和地区知识产权务实合作，打造高层次合作平台，推进信息、数据资源项目合作，向共建“一带一路”国家和地区提供专利检索、审查、培训等多样化服务。加强知识产权对外工作力量。积极发挥非政府组织在知识产权国际交流合作中的作用。拓展海外专利布局渠道。推动专利与国际标准制定有效结合。塑造中国商标品牌良好形象，推动地理标志互认互保，加强中国商标品牌和地理标志产品全球推介。</w:t>
      </w:r>
    </w:p>
    <w:p w:rsidR="00E45740" w:rsidRDefault="00E45740" w:rsidP="00E45740"/>
    <w:p w:rsidR="00E45740" w:rsidRDefault="00E45740" w:rsidP="00E45740">
      <w:pPr>
        <w:rPr>
          <w:rFonts w:hint="eastAsia"/>
        </w:rPr>
      </w:pPr>
      <w:r>
        <w:rPr>
          <w:rFonts w:hint="eastAsia"/>
        </w:rPr>
        <w:t xml:space="preserve">    </w:t>
      </w:r>
      <w:r>
        <w:rPr>
          <w:rFonts w:hint="eastAsia"/>
        </w:rPr>
        <w:t>九、组织保障</w:t>
      </w:r>
    </w:p>
    <w:p w:rsidR="00E45740" w:rsidRDefault="00E45740" w:rsidP="00E45740"/>
    <w:p w:rsidR="00E45740" w:rsidRDefault="00E45740" w:rsidP="00E45740">
      <w:pPr>
        <w:rPr>
          <w:rFonts w:hint="eastAsia"/>
        </w:rPr>
      </w:pPr>
      <w:r>
        <w:rPr>
          <w:rFonts w:hint="eastAsia"/>
        </w:rPr>
        <w:t xml:space="preserve">    </w:t>
      </w:r>
      <w:r>
        <w:rPr>
          <w:rFonts w:hint="eastAsia"/>
        </w:rPr>
        <w:t>（二十二）加强组织领导。全面加强党对知识产权强国建设工作的领导，充分发挥国务院知识产权战略实施工作部际联席会议作用，建立统一领导、部门协同、上下联动的工作体系，制定实施落实本纲要的年度推进计划。各地区各部门要高度重视，加强组织领导，明确任务分工，建立健全本纲要实施与国民经济和社会发展规划、重点专项规划及相关政策相协调的工作机制，结合实际统筹部署相关任务措施，逐项抓好落实。</w:t>
      </w:r>
    </w:p>
    <w:p w:rsidR="00E45740" w:rsidRDefault="00E45740" w:rsidP="00E45740"/>
    <w:p w:rsidR="00E45740" w:rsidRDefault="00E45740" w:rsidP="00E45740">
      <w:pPr>
        <w:rPr>
          <w:rFonts w:hint="eastAsia"/>
        </w:rPr>
      </w:pPr>
      <w:r>
        <w:rPr>
          <w:rFonts w:hint="eastAsia"/>
        </w:rPr>
        <w:t xml:space="preserve">    </w:t>
      </w:r>
      <w:r>
        <w:rPr>
          <w:rFonts w:hint="eastAsia"/>
        </w:rPr>
        <w:t>（二十三）加强条件保障。完善中央和地方财政投入保障制度，加大对本纲要实施工作的支持。综合运用财税、投融资等相关政策，形成多元化、多渠道的资金投入体系，突出重点，优化结构，保障任务落实。按照国家有关规定，对在知识产权强国建设工作中</w:t>
      </w:r>
      <w:proofErr w:type="gramStart"/>
      <w:r>
        <w:rPr>
          <w:rFonts w:hint="eastAsia"/>
        </w:rPr>
        <w:t>作出</w:t>
      </w:r>
      <w:proofErr w:type="gramEnd"/>
      <w:r>
        <w:rPr>
          <w:rFonts w:hint="eastAsia"/>
        </w:rPr>
        <w:t>突出贡献的集体和个人给予表彰。</w:t>
      </w:r>
    </w:p>
    <w:p w:rsidR="00E45740" w:rsidRDefault="00E45740" w:rsidP="00E45740"/>
    <w:p w:rsidR="00E45740" w:rsidRDefault="00E45740" w:rsidP="00E45740">
      <w:pPr>
        <w:ind w:firstLine="420"/>
      </w:pPr>
      <w:r>
        <w:rPr>
          <w:rFonts w:hint="eastAsia"/>
        </w:rPr>
        <w:t>（二十四）加强考核评估。国家知识产权局会同有关部门建立本纲要实施动态调整机制，开展年度监测和定期评估总结，对工作任务落实情况开展督促检查，纳入相关工作评价，重要情况及时按程序向党中央、国务院请示报告。在对党政领导干部和国有企业领导班子考核中，注重考核知识产权相关工作成效。地方各级政府要加大督查考核工作力度，将知识产权强国建设工作纳入督查考核范围。</w:t>
      </w:r>
    </w:p>
    <w:p w:rsidR="00E45740" w:rsidRDefault="00E45740" w:rsidP="00E45740">
      <w:pPr>
        <w:ind w:firstLine="420"/>
      </w:pPr>
      <w:r>
        <w:rPr>
          <w:rFonts w:hint="eastAsia"/>
        </w:rPr>
        <w:t xml:space="preserve"> </w:t>
      </w:r>
    </w:p>
    <w:p w:rsidR="00DF244A" w:rsidRDefault="00E45740" w:rsidP="00E45740">
      <w:pPr>
        <w:ind w:firstLine="420"/>
      </w:pPr>
      <w:r>
        <w:rPr>
          <w:rFonts w:hint="eastAsia"/>
        </w:rPr>
        <w:t>（新华社）</w:t>
      </w:r>
    </w:p>
    <w:sectPr w:rsidR="00DF24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40"/>
    <w:rsid w:val="0089641F"/>
    <w:rsid w:val="00BA0D16"/>
    <w:rsid w:val="00E45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89B8C-9C18-47CF-9301-6A198542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1083</Words>
  <Characters>6175</Characters>
  <Application>Microsoft Office Word</Application>
  <DocSecurity>0</DocSecurity>
  <Lines>51</Lines>
  <Paragraphs>14</Paragraphs>
  <ScaleCrop>false</ScaleCrop>
  <Company>Microsoft</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赵颖梅</dc:creator>
  <cp:keywords/>
  <dc:description/>
  <cp:lastModifiedBy>赵颖梅</cp:lastModifiedBy>
  <cp:revision>1</cp:revision>
  <dcterms:created xsi:type="dcterms:W3CDTF">2021-10-09T03:46:00Z</dcterms:created>
  <dcterms:modified xsi:type="dcterms:W3CDTF">2021-10-09T03:53:00Z</dcterms:modified>
</cp:coreProperties>
</file>